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09A9" w14:textId="01A6455B" w:rsidR="0007756E" w:rsidRPr="00F477DC" w:rsidRDefault="007E5ED7" w:rsidP="00F477DC">
      <w:r w:rsidRPr="00F477DC">
        <w:t>Zwrot akcyzy za paliwo rolnicze 2022 – stawki, terminy, wniosek</w:t>
      </w:r>
    </w:p>
    <w:p w14:paraId="64CF85EC" w14:textId="3F441D73" w:rsidR="007B0836" w:rsidRPr="00F477DC" w:rsidRDefault="007B0836" w:rsidP="00F477DC">
      <w:r w:rsidRPr="00F477DC">
        <w:t>Od 1 lutego rolnicy mogą składać wnioski o zwrot akcyzy za paliwo rolnicze zużyte w gospodarstwie. Wyjaśniamy w jakim terminie należy złożyć wniosek, jakie są obecne limity zwrotu podatku akcyzowego za paliwo oraz kto może ubiegać się o zwrot akcyzy za paliwo rolnicze?</w:t>
      </w:r>
    </w:p>
    <w:p w14:paraId="1AFD6D10" w14:textId="085193D1" w:rsidR="00A77788" w:rsidRPr="00F477DC" w:rsidRDefault="00A77788" w:rsidP="00F477DC"/>
    <w:p w14:paraId="7D111C78" w14:textId="7D64CEFE" w:rsidR="007E5ED7" w:rsidRPr="00F477DC" w:rsidRDefault="00CA14DA" w:rsidP="00F477DC">
      <w:r w:rsidRPr="00F477DC">
        <w:t>zwrot akcyzy za paliwo rolnicze w 2022, zwrot akcyzy, akcyza za paliwo rolnicze, akcyza za paliwo, zwrot akcyzy za paliwo rolnicze wniosek, Zwrot akcyzy za paliwo rolnicze stawki, Zwrot akcyzy za paliwo rolnicze termin, Zwrot akcyzy za paliwo rolnicze do kiedy, Zwrot akcyzy za paliwo rolnicze ile do ha, akcyza na paliwo rolnicze, akcyza na paliwo, akcyza za paliwo rolnicze, pieniądze dla rolników, pieniądze dla rolnictwa, rolnik, wiadomości, wiadomości rolnicze</w:t>
      </w:r>
    </w:p>
    <w:p w14:paraId="7D19F3AF" w14:textId="6494061C" w:rsidR="00CA14DA" w:rsidRPr="00F477DC" w:rsidRDefault="00CA14DA" w:rsidP="00F477DC"/>
    <w:p w14:paraId="35F790DF" w14:textId="46B9BBBA" w:rsidR="00CA14DA" w:rsidRPr="00F477DC" w:rsidRDefault="00CA14DA" w:rsidP="00F477DC">
      <w:r w:rsidRPr="00F477DC">
        <w:t xml:space="preserve">Zwrot akcyzy za paliwo rolnicze w 2022 – terminy </w:t>
      </w:r>
    </w:p>
    <w:p w14:paraId="6CE3701B" w14:textId="5DDE915E" w:rsidR="003D30F2" w:rsidRPr="00F477DC" w:rsidRDefault="00CA14DA" w:rsidP="00F477DC">
      <w:r w:rsidRPr="00F477DC">
        <w:t>Od wtorku 1 do 28 lutego 2022 roku rolnicy mogą składać wniosk</w:t>
      </w:r>
      <w:r w:rsidR="003D30F2" w:rsidRPr="00F477DC">
        <w:t xml:space="preserve">i </w:t>
      </w:r>
      <w:r w:rsidRPr="00F477DC">
        <w:t xml:space="preserve"> </w:t>
      </w:r>
      <w:r w:rsidR="003D30F2" w:rsidRPr="00F477DC">
        <w:t xml:space="preserve">o zwrot akcyzy zawartej w cenie paliwa wykorzystywanej do produkcji rolniczej. W tym naborze można uzyskać zwrot akcyzy za olej napędowy wykorzystywany w gospodarstwie rolnym w okresie od 1 sierpnia 2021 r. do 31 stycznia 2022 roku. </w:t>
      </w:r>
    </w:p>
    <w:p w14:paraId="37AD46AE" w14:textId="7638B793" w:rsidR="003D30F2" w:rsidRPr="00F477DC" w:rsidRDefault="003D30F2" w:rsidP="00F477DC">
      <w:r w:rsidRPr="00F477DC">
        <w:t>Z kolei przy naborze wniosków o zwrot akcyzy za paliwo rolnicze, który będzie miał miejsce od 1 sierpnia 2022 r. do 31 sierpnia 2022 r. będzie można uzyskać zwrot podatku od zakupu paliwa w od 1 lutego 2022 r. do 31 lipca 2022 r. </w:t>
      </w:r>
    </w:p>
    <w:p w14:paraId="44F58534" w14:textId="63FB5125" w:rsidR="004115C0" w:rsidRPr="00F477DC" w:rsidRDefault="004115C0" w:rsidP="00F477DC"/>
    <w:p w14:paraId="51FA0C80" w14:textId="2999FE53" w:rsidR="006627AD" w:rsidRPr="00F477DC" w:rsidRDefault="006627AD" w:rsidP="00F477DC">
      <w:r w:rsidRPr="00F477DC">
        <w:t>Jaka jest stawka zwrotu akcyzy za paliwo rolnicze w 2022 roku? Ile litrów na hektar?</w:t>
      </w:r>
    </w:p>
    <w:p w14:paraId="079FE52B" w14:textId="1F0A1823" w:rsidR="006627AD" w:rsidRPr="00F477DC" w:rsidRDefault="006627AD" w:rsidP="00F477DC">
      <w:r w:rsidRPr="00F477DC">
        <w:t>Stawka zwrotu akcyzy za paliwo rolnicze wynosu 1 złoty do 1 litra zakupionego paliwa.</w:t>
      </w:r>
    </w:p>
    <w:p w14:paraId="5E9BEE8B" w14:textId="54032503" w:rsidR="006627AD" w:rsidRPr="00F477DC" w:rsidRDefault="006627AD" w:rsidP="00F477DC">
      <w:r w:rsidRPr="00F477DC">
        <w:t>Natomiast limit zwrotu podatku na hektar użytków rolnych wynosi 110 zł.</w:t>
      </w:r>
      <w:r w:rsidR="0073101D" w:rsidRPr="00F477DC">
        <w:t xml:space="preserve"> Podstawą do określenia całościowego limitu dla danego wnioskodawcy jest powierzchnia użytków rolnych we władaniu rolnika na dzień 1 lutego 2022 roku w oparciu o ewidencję gruntów i budynków. </w:t>
      </w:r>
    </w:p>
    <w:p w14:paraId="219260FF" w14:textId="65630216" w:rsidR="006627AD" w:rsidRPr="00F477DC" w:rsidRDefault="0073101D" w:rsidP="00F477DC">
      <w:r w:rsidRPr="00F477DC">
        <w:t xml:space="preserve">Z kolei limit dla producentów bydła wynosi </w:t>
      </w:r>
      <w:r w:rsidR="00CA10A9" w:rsidRPr="00F477DC">
        <w:t xml:space="preserve">40 złotych do DJP, czyli do </w:t>
      </w:r>
      <w:r w:rsidR="006627AD" w:rsidRPr="00F477DC">
        <w:t xml:space="preserve">średniej rocznej liczby dużych jednostek przeliczeniowych bydła. </w:t>
      </w:r>
      <w:r w:rsidR="00CA10A9" w:rsidRPr="00F477DC">
        <w:t xml:space="preserve">Tutaj brana jest pod uwagę liczba </w:t>
      </w:r>
      <w:r w:rsidR="006627AD" w:rsidRPr="00F477DC">
        <w:t xml:space="preserve">DJP </w:t>
      </w:r>
      <w:r w:rsidR="00CA10A9" w:rsidRPr="00F477DC">
        <w:t>bydła</w:t>
      </w:r>
      <w:r w:rsidR="006627AD" w:rsidRPr="00F477DC">
        <w:t xml:space="preserve"> będących w posiadaniu rolnika w </w:t>
      </w:r>
      <w:r w:rsidR="00CA10A9" w:rsidRPr="00F477DC">
        <w:t>2021</w:t>
      </w:r>
      <w:r w:rsidR="006627AD" w:rsidRPr="00F477DC">
        <w:t xml:space="preserve"> roku. </w:t>
      </w:r>
      <w:r w:rsidR="00CA10A9" w:rsidRPr="00F477DC">
        <w:t xml:space="preserve">Jako potwierdzenie liczebności stada niezbędny jest dokument, który wystawi </w:t>
      </w:r>
      <w:r w:rsidR="006627AD" w:rsidRPr="00F477DC">
        <w:t>biur</w:t>
      </w:r>
      <w:r w:rsidR="00CA10A9" w:rsidRPr="00F477DC">
        <w:t>o</w:t>
      </w:r>
      <w:r w:rsidR="006627AD" w:rsidRPr="00F477DC">
        <w:t xml:space="preserve"> powiatowe ARiMR. </w:t>
      </w:r>
    </w:p>
    <w:p w14:paraId="2253EEBE" w14:textId="08FAC652" w:rsidR="00CA10A9" w:rsidRPr="00F477DC" w:rsidRDefault="00CA10A9" w:rsidP="00F477DC"/>
    <w:p w14:paraId="1796DC5B" w14:textId="29652E5D" w:rsidR="00CA10A9" w:rsidRPr="00F477DC" w:rsidRDefault="00CA10A9" w:rsidP="00F477DC">
      <w:r w:rsidRPr="00F477DC">
        <w:t xml:space="preserve">Limity wyższe o 10 złotych, ale to zdecydowanie za mało </w:t>
      </w:r>
    </w:p>
    <w:p w14:paraId="30DF23B3" w14:textId="15F24445" w:rsidR="00CA10A9" w:rsidRPr="00F477DC" w:rsidRDefault="00CA10A9" w:rsidP="00F477DC">
      <w:r w:rsidRPr="00F477DC">
        <w:t xml:space="preserve">W porównaniu do poprzedniego roku, w 2022 roku limity wzrosły o 10 złotych w obu przypadkach, czyli ze 100 do 110 zł za 1 ha użytków rolnych oraz z 30 zł do 40 zł za 1 DJP. </w:t>
      </w:r>
    </w:p>
    <w:p w14:paraId="0A31D087" w14:textId="12711FBD" w:rsidR="00CA10A9" w:rsidRPr="00F477DC" w:rsidRDefault="00CA10A9" w:rsidP="00F477DC">
      <w:r w:rsidRPr="00F477DC">
        <w:t xml:space="preserve">Jednak zarówno rolnicy, jaki i organizacje rolnicze zgodnie podkreślają, że ta podwyżka i tak nie rekompensuje wzrostu kosztów produkcji rolniczej, z którą mają do czynienia w ostatnich miesiącach, w tym z wyższymi cenami paliwa w 2021 roku. </w:t>
      </w:r>
    </w:p>
    <w:p w14:paraId="18DB61FA" w14:textId="0A94F80C" w:rsidR="00CA10A9" w:rsidRPr="00F477DC" w:rsidRDefault="00DB2DDC" w:rsidP="00F477DC">
      <w:r w:rsidRPr="00F477DC">
        <w:t>- Uważamy, że liczba litrów ON objęta zwrotem podatku akcyzowego powinna wynosić 126 litrów ON/ha, a nie 110 l ON/ha – podkreślali przedstawiciele Polskiego Związek Producentów Roślin Zbożowych w apelu do ministra rolnictwa.</w:t>
      </w:r>
    </w:p>
    <w:p w14:paraId="29B3ECB9" w14:textId="7343F275" w:rsidR="00CA10A9" w:rsidRPr="00F477DC" w:rsidRDefault="00CA10A9" w:rsidP="00F477DC">
      <w:proofErr w:type="spellStart"/>
      <w:r w:rsidRPr="00F477DC">
        <w:lastRenderedPageBreak/>
        <w:t>olski</w:t>
      </w:r>
      <w:proofErr w:type="spellEnd"/>
      <w:r w:rsidRPr="00F477DC">
        <w:t xml:space="preserve"> Związek Producentów Roślin Zbożowych apelował o podniesienie limitu zużycia oleju napędowego ze 110 do 126 l/ha.</w:t>
      </w:r>
      <w:r w:rsidR="005C0582" w:rsidRPr="00F477DC">
        <w:t xml:space="preserve"> O taki pułap wnioskowały też izby rolnicze… już przed 5 laty. </w:t>
      </w:r>
    </w:p>
    <w:p w14:paraId="10B96E5D" w14:textId="1B46BCC8" w:rsidR="005C0582" w:rsidRPr="00F477DC" w:rsidRDefault="005C0582" w:rsidP="00F477DC">
      <w:r w:rsidRPr="00F477DC">
        <w:t xml:space="preserve">Wielu ekspertów wskazuje, że obecnie zużycie paliwa w gospodarstwach jest jeszcze wyższe. Dodatkowo w 2021 roku wszyscy doświadczyliśmy cen paliwa po ok. 6 zł/itr. </w:t>
      </w:r>
    </w:p>
    <w:p w14:paraId="68AE210F" w14:textId="6BD96492" w:rsidR="00CA10A9" w:rsidRPr="00F477DC" w:rsidRDefault="005C0582" w:rsidP="00F477DC">
      <w:r w:rsidRPr="00F477DC">
        <w:t xml:space="preserve">Właśnie z tego powody </w:t>
      </w:r>
      <w:r w:rsidR="00DB2DDC" w:rsidRPr="00F477DC">
        <w:t xml:space="preserve">Mirosław Maliszewski, prezes Związku Sadowników RP argumentował, że zwrot akcyzy za paliwo rolnicze powinien być jeszcze wyższy. </w:t>
      </w:r>
      <w:r w:rsidRPr="00F477DC">
        <w:t xml:space="preserve">Z jego wyliczeń wynika, że przeciętnie gospodarstwo rolne w Polsce rocznie zużywa około 100 litrów paliwa na 1 ha. Uwzględniając zatem znaczny wzrost cen paliwa, koszty zakupu oleju napędowego do obrobienia 1 ja użytków rolnych wzrosły o 150-160 złotych. </w:t>
      </w:r>
    </w:p>
    <w:p w14:paraId="7B373AC6" w14:textId="79D829A9" w:rsidR="00CA10A9" w:rsidRPr="00F477DC" w:rsidRDefault="00CA10A9" w:rsidP="00F477DC">
      <w:r w:rsidRPr="00F477DC">
        <w:t>- Dostaniemy za to rekompensatę w wysokości 10 zł. Oznacza to, że państwo zabiera nam w różnych podatkach, którymi jest obciążone paliwo, około 80 zł a oddaje nam 10 zł – wyjaśnia Mirosław Maliszewski.</w:t>
      </w:r>
    </w:p>
    <w:p w14:paraId="68095570" w14:textId="77777777" w:rsidR="006627AD" w:rsidRPr="00F477DC" w:rsidRDefault="006627AD" w:rsidP="00F477DC"/>
    <w:p w14:paraId="491F9AFB" w14:textId="77777777" w:rsidR="006627AD" w:rsidRPr="00F477DC" w:rsidRDefault="006627AD" w:rsidP="00F477DC">
      <w:r w:rsidRPr="00F477DC">
        <w:t>Jak obliczyć limit zwrotu podatku akcyzowego?</w:t>
      </w:r>
    </w:p>
    <w:p w14:paraId="3B64E371" w14:textId="5C895B3C" w:rsidR="006627AD" w:rsidRPr="00F477DC" w:rsidRDefault="006627AD" w:rsidP="00F477DC"/>
    <w:p w14:paraId="1C7DF4A6" w14:textId="77777777" w:rsidR="006627AD" w:rsidRPr="00F477DC" w:rsidRDefault="006627AD" w:rsidP="00F477DC"/>
    <w:p w14:paraId="62794C03" w14:textId="4EDE65D5" w:rsidR="00CA14DA" w:rsidRPr="00F477DC" w:rsidRDefault="00CA14DA" w:rsidP="00F477DC">
      <w:r w:rsidRPr="00F477DC">
        <w:t>Kto może ubiegać się o zwrot podatku akcyzowego?</w:t>
      </w:r>
      <w:r w:rsidR="003D30F2" w:rsidRPr="00F477DC">
        <w:t xml:space="preserve"> </w:t>
      </w:r>
    </w:p>
    <w:p w14:paraId="4AED3542" w14:textId="19B2150E" w:rsidR="00BD125C" w:rsidRPr="00F477DC" w:rsidRDefault="00BD125C" w:rsidP="00F477DC">
      <w:r w:rsidRPr="00F477DC">
        <w:t>Zwrot podatku akcyzowego za paliwo wykorzystywanego do produkcji rolnej przysługuje producentom rolnym, czyli osobom fizycznym, osobom prawnym lub jednostkom organizacyjnym nieposiadającym osobowości prawnej, które są właścicielami gospodarstwa rolnego o łącznej powierzchni przekraczającej 1 ha lub 1 ha przeliczeniowy, zgodnie z przepisami o podatku rolnym.</w:t>
      </w:r>
    </w:p>
    <w:p w14:paraId="20663D96" w14:textId="4B07B54A" w:rsidR="003D30F2" w:rsidRPr="00F477DC" w:rsidRDefault="00BD125C" w:rsidP="00F477DC">
      <w:r w:rsidRPr="00F477DC">
        <w:t>Zatem o</w:t>
      </w:r>
      <w:r w:rsidR="003D30F2" w:rsidRPr="00F477DC">
        <w:t xml:space="preserve"> zwrot akcyzy za paliwo rolnicze może ubiegać się każdy rolnik, który </w:t>
      </w:r>
      <w:r w:rsidR="004115C0" w:rsidRPr="00F477DC">
        <w:t xml:space="preserve">posiada grunty rolne oraz ma potwierdzenie zakupu oleju napędowego potwierdzone fakturami VAT. </w:t>
      </w:r>
    </w:p>
    <w:p w14:paraId="16883D17" w14:textId="49ABBAC3" w:rsidR="003D30F2" w:rsidRPr="00F477DC" w:rsidRDefault="004115C0" w:rsidP="00F477DC">
      <w:r w:rsidRPr="00F477DC">
        <w:t xml:space="preserve">Jeżeli wniosek o zwrot akcyzy składa mąż lub żona jako współwłaściciel gospodarstwa, wówczas urząd gminy przy rozliczaniu zwrotu akcyzy za paliwo rolnicze powinien rozliczyć faktury wystawione na każdego ze współmałżonków. W przypadku małżeństwa nie jest wymagana pisemna zgoda na złożenie wniosku przez jedno z nich. </w:t>
      </w:r>
    </w:p>
    <w:p w14:paraId="08D6CDFD" w14:textId="785F452B" w:rsidR="004115C0" w:rsidRPr="00F477DC" w:rsidRDefault="004115C0" w:rsidP="00F477DC">
      <w:r w:rsidRPr="00F477DC">
        <w:t>W sytuacji, gdy o dotacje do paliwa rolniczego ubiega się rolnik, który jest współwłaścicielem gruntów rolnych, wówczas musi dołączyć do wniosku pisemną zgodę na to pozostałych współposiadaczy ziemi rolnej.</w:t>
      </w:r>
    </w:p>
    <w:p w14:paraId="6FDFF6B2" w14:textId="4C307099" w:rsidR="003D30F2" w:rsidRPr="00F477DC" w:rsidRDefault="004115C0" w:rsidP="00F477DC">
      <w:r w:rsidRPr="00F477DC">
        <w:t>Kto dostanie zwrot akcyzy za paliwo rolnicze – dzierżawca czy właściciel gruntów?</w:t>
      </w:r>
    </w:p>
    <w:p w14:paraId="25648C31" w14:textId="78320459" w:rsidR="006627AD" w:rsidRPr="00F477DC" w:rsidRDefault="00BD125C" w:rsidP="00F477DC">
      <w:r w:rsidRPr="00F477DC">
        <w:t>Jak wyjaśnia Ministerstwo Rolnictwa i Rozwoju Wsi,</w:t>
      </w:r>
      <w:r w:rsidR="004115C0" w:rsidRPr="00F477DC">
        <w:t xml:space="preserve"> zwrot podatku akcyzowego </w:t>
      </w:r>
      <w:r w:rsidRPr="00F477DC">
        <w:t xml:space="preserve">za paliwo wykorzystywane </w:t>
      </w:r>
      <w:r w:rsidR="004115C0" w:rsidRPr="00F477DC">
        <w:t>do produkcji rolnej p</w:t>
      </w:r>
      <w:r w:rsidRPr="00F477DC">
        <w:t>rzysługuje producentowi rolnemu, który jest właścicielem, czyli posiadaczem samoistnym, jak również osobie, która faktycznie włada jak</w:t>
      </w:r>
      <w:r w:rsidR="006627AD" w:rsidRPr="00F477DC">
        <w:t>o</w:t>
      </w:r>
      <w:r w:rsidRPr="00F477DC">
        <w:t xml:space="preserve"> użytkownik</w:t>
      </w:r>
      <w:r w:rsidR="006627AD" w:rsidRPr="00F477DC">
        <w:t xml:space="preserve"> danymi gruntami</w:t>
      </w:r>
      <w:r w:rsidRPr="00F477DC">
        <w:t>,</w:t>
      </w:r>
      <w:r w:rsidR="006627AD" w:rsidRPr="00F477DC">
        <w:t xml:space="preserve"> czyli </w:t>
      </w:r>
      <w:r w:rsidRPr="00F477DC">
        <w:t xml:space="preserve"> dzierżawc</w:t>
      </w:r>
      <w:r w:rsidR="006627AD" w:rsidRPr="00F477DC">
        <w:t>y</w:t>
      </w:r>
      <w:r w:rsidRPr="00F477DC">
        <w:t xml:space="preserve"> (posiadacz zależny). </w:t>
      </w:r>
    </w:p>
    <w:p w14:paraId="4813F523" w14:textId="189674DF" w:rsidR="00BD125C" w:rsidRPr="00F477DC" w:rsidRDefault="00BD125C" w:rsidP="00F477DC">
      <w:r w:rsidRPr="00F477DC">
        <w:t xml:space="preserve">W przypadku gdy grunty rolne </w:t>
      </w:r>
      <w:r w:rsidR="006627AD" w:rsidRPr="00F477DC">
        <w:t xml:space="preserve">jednocześnie </w:t>
      </w:r>
      <w:r w:rsidRPr="00F477DC">
        <w:t xml:space="preserve">stanowią przedmiot posiadania samoistnego i posiadania zależnego, zwrot </w:t>
      </w:r>
      <w:r w:rsidR="006627AD" w:rsidRPr="00F477DC">
        <w:t>akcyzy za paliwo rolnicze</w:t>
      </w:r>
      <w:r w:rsidRPr="00F477DC">
        <w:t xml:space="preserve"> przysługuje posiadaczowi zależnemu, </w:t>
      </w:r>
      <w:r w:rsidR="006627AD" w:rsidRPr="00F477DC">
        <w:t xml:space="preserve">czyli </w:t>
      </w:r>
      <w:r w:rsidRPr="00F477DC">
        <w:t>dzierżawcy</w:t>
      </w:r>
      <w:r w:rsidR="006627AD" w:rsidRPr="00F477DC">
        <w:t xml:space="preserve">. Dotyczy to zarówno umowy dzierżawy w formie pisemnej, jak i ustnej, </w:t>
      </w:r>
      <w:r w:rsidRPr="00F477DC">
        <w:t>czy też wtedy, gdy dzierżawa nie jest wykazana w ewidencji gruntów i budynków.</w:t>
      </w:r>
    </w:p>
    <w:p w14:paraId="455DD5F0" w14:textId="45007E1C" w:rsidR="006627AD" w:rsidRPr="00F477DC" w:rsidRDefault="006627AD" w:rsidP="00F477DC"/>
    <w:p w14:paraId="23AED355" w14:textId="26CECB30" w:rsidR="00941BA5" w:rsidRPr="00F477DC" w:rsidRDefault="00941BA5" w:rsidP="00F477DC">
      <w:r w:rsidRPr="00F477DC">
        <w:t xml:space="preserve">Gdzie i jak złożyć wniosek o zwrot akcyzy za paliwo rolnicze? </w:t>
      </w:r>
    </w:p>
    <w:p w14:paraId="20E083BF" w14:textId="2701EC0C" w:rsidR="00CA14DA" w:rsidRPr="00F477DC" w:rsidRDefault="00941BA5" w:rsidP="00F477DC">
      <w:r w:rsidRPr="00F477DC">
        <w:t xml:space="preserve">Wniosek o dopłaty do paliwa rolniczego należy złożyć </w:t>
      </w:r>
      <w:r w:rsidR="003D30F2" w:rsidRPr="00F477DC">
        <w:t>w urzędzie gminy</w:t>
      </w:r>
      <w:r w:rsidRPr="00F477DC">
        <w:t xml:space="preserve">. </w:t>
      </w:r>
      <w:r w:rsidR="003D30F2" w:rsidRPr="00F477DC">
        <w:t xml:space="preserve">Do wniosku </w:t>
      </w:r>
      <w:r w:rsidRPr="00F477DC">
        <w:t>rolnik powinien do</w:t>
      </w:r>
      <w:r w:rsidR="003D30F2" w:rsidRPr="00F477DC">
        <w:t>łącz</w:t>
      </w:r>
      <w:r w:rsidRPr="00F477DC">
        <w:t>yć</w:t>
      </w:r>
      <w:r w:rsidR="003D30F2" w:rsidRPr="00F477DC">
        <w:t xml:space="preserve"> faktury lub ich kopie (faktura VAT z NIP lub faktura uproszczona, czyli paragon z NIP) wystawione między 1 sierpnia </w:t>
      </w:r>
      <w:r w:rsidRPr="00F477DC">
        <w:t xml:space="preserve">2021 </w:t>
      </w:r>
      <w:r w:rsidR="003D30F2" w:rsidRPr="00F477DC">
        <w:t xml:space="preserve">r. a 31 stycznia </w:t>
      </w:r>
      <w:r w:rsidRPr="00F477DC">
        <w:t xml:space="preserve">2022 </w:t>
      </w:r>
      <w:r w:rsidR="003D30F2" w:rsidRPr="00F477DC">
        <w:t xml:space="preserve">r. </w:t>
      </w:r>
    </w:p>
    <w:p w14:paraId="0FC942F5" w14:textId="17F75B23" w:rsidR="00941BA5" w:rsidRPr="00F477DC" w:rsidRDefault="00941BA5" w:rsidP="00F477DC">
      <w:r w:rsidRPr="00F477DC">
        <w:t xml:space="preserve">Co istotne, na fakturze nie jest wymagane podanie kodu CN oleju napędowego zakupionego do produkcji rolne. </w:t>
      </w:r>
    </w:p>
    <w:p w14:paraId="6E1E6FA7" w14:textId="78C44943" w:rsidR="00941BA5" w:rsidRPr="00F477DC" w:rsidRDefault="00941BA5" w:rsidP="00F477DC">
      <w:r w:rsidRPr="00F477DC">
        <w:t>Również na fakturze nie musi być umieszczony numeru rejestracyjnego ciągnika rolniczego.</w:t>
      </w:r>
    </w:p>
    <w:p w14:paraId="20AE4B1D" w14:textId="77777777" w:rsidR="00941BA5" w:rsidRPr="00F477DC" w:rsidRDefault="00941BA5" w:rsidP="00F477DC"/>
    <w:p w14:paraId="71002BAF" w14:textId="133C0E3A" w:rsidR="00A77788" w:rsidRPr="00F477DC" w:rsidRDefault="00941BA5" w:rsidP="00F477DC">
      <w:r w:rsidRPr="00F477DC">
        <w:t>Paweł Mikos</w:t>
      </w:r>
    </w:p>
    <w:p w14:paraId="01FA7E85" w14:textId="225408C6" w:rsidR="00941BA5" w:rsidRPr="00F477DC" w:rsidRDefault="00941BA5" w:rsidP="00F477DC">
      <w:r w:rsidRPr="00F477DC">
        <w:t>Fot. Archiwum TPR</w:t>
      </w:r>
    </w:p>
    <w:sectPr w:rsidR="00941BA5" w:rsidRPr="00F47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A25"/>
    <w:multiLevelType w:val="multilevel"/>
    <w:tmpl w:val="CB0A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E5ED7"/>
    <w:rsid w:val="0007756E"/>
    <w:rsid w:val="003D30F2"/>
    <w:rsid w:val="004115C0"/>
    <w:rsid w:val="005C0582"/>
    <w:rsid w:val="005C2EA0"/>
    <w:rsid w:val="006627AD"/>
    <w:rsid w:val="0073101D"/>
    <w:rsid w:val="007B0836"/>
    <w:rsid w:val="007E5ED7"/>
    <w:rsid w:val="00941BA5"/>
    <w:rsid w:val="00A77788"/>
    <w:rsid w:val="00BD125C"/>
    <w:rsid w:val="00CA10A9"/>
    <w:rsid w:val="00CA14DA"/>
    <w:rsid w:val="00DB2DDC"/>
    <w:rsid w:val="00EE1535"/>
    <w:rsid w:val="00F47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E476"/>
  <w15:chartTrackingRefBased/>
  <w15:docId w15:val="{ED15D820-70EC-409F-93E8-8052C085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A777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E5E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E5ED7"/>
    <w:rPr>
      <w:b/>
      <w:bCs/>
    </w:rPr>
  </w:style>
  <w:style w:type="character" w:customStyle="1" w:styleId="Nagwek1Znak">
    <w:name w:val="Nagłówek 1 Znak"/>
    <w:basedOn w:val="Domylnaczcionkaakapitu"/>
    <w:link w:val="Nagwek1"/>
    <w:uiPriority w:val="9"/>
    <w:rsid w:val="00A77788"/>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8382">
      <w:bodyDiv w:val="1"/>
      <w:marLeft w:val="0"/>
      <w:marRight w:val="0"/>
      <w:marTop w:val="0"/>
      <w:marBottom w:val="0"/>
      <w:divBdr>
        <w:top w:val="none" w:sz="0" w:space="0" w:color="auto"/>
        <w:left w:val="none" w:sz="0" w:space="0" w:color="auto"/>
        <w:bottom w:val="none" w:sz="0" w:space="0" w:color="auto"/>
        <w:right w:val="none" w:sz="0" w:space="0" w:color="auto"/>
      </w:divBdr>
    </w:div>
    <w:div w:id="389813535">
      <w:bodyDiv w:val="1"/>
      <w:marLeft w:val="0"/>
      <w:marRight w:val="0"/>
      <w:marTop w:val="0"/>
      <w:marBottom w:val="0"/>
      <w:divBdr>
        <w:top w:val="none" w:sz="0" w:space="0" w:color="auto"/>
        <w:left w:val="none" w:sz="0" w:space="0" w:color="auto"/>
        <w:bottom w:val="none" w:sz="0" w:space="0" w:color="auto"/>
        <w:right w:val="none" w:sz="0" w:space="0" w:color="auto"/>
      </w:divBdr>
    </w:div>
    <w:div w:id="815148086">
      <w:bodyDiv w:val="1"/>
      <w:marLeft w:val="0"/>
      <w:marRight w:val="0"/>
      <w:marTop w:val="0"/>
      <w:marBottom w:val="0"/>
      <w:divBdr>
        <w:top w:val="none" w:sz="0" w:space="0" w:color="auto"/>
        <w:left w:val="none" w:sz="0" w:space="0" w:color="auto"/>
        <w:bottom w:val="none" w:sz="0" w:space="0" w:color="auto"/>
        <w:right w:val="none" w:sz="0" w:space="0" w:color="auto"/>
      </w:divBdr>
    </w:div>
    <w:div w:id="820390604">
      <w:bodyDiv w:val="1"/>
      <w:marLeft w:val="0"/>
      <w:marRight w:val="0"/>
      <w:marTop w:val="0"/>
      <w:marBottom w:val="0"/>
      <w:divBdr>
        <w:top w:val="none" w:sz="0" w:space="0" w:color="auto"/>
        <w:left w:val="none" w:sz="0" w:space="0" w:color="auto"/>
        <w:bottom w:val="none" w:sz="0" w:space="0" w:color="auto"/>
        <w:right w:val="none" w:sz="0" w:space="0" w:color="auto"/>
      </w:divBdr>
    </w:div>
    <w:div w:id="841093348">
      <w:bodyDiv w:val="1"/>
      <w:marLeft w:val="0"/>
      <w:marRight w:val="0"/>
      <w:marTop w:val="0"/>
      <w:marBottom w:val="0"/>
      <w:divBdr>
        <w:top w:val="none" w:sz="0" w:space="0" w:color="auto"/>
        <w:left w:val="none" w:sz="0" w:space="0" w:color="auto"/>
        <w:bottom w:val="none" w:sz="0" w:space="0" w:color="auto"/>
        <w:right w:val="none" w:sz="0" w:space="0" w:color="auto"/>
      </w:divBdr>
    </w:div>
    <w:div w:id="986133508">
      <w:bodyDiv w:val="1"/>
      <w:marLeft w:val="0"/>
      <w:marRight w:val="0"/>
      <w:marTop w:val="0"/>
      <w:marBottom w:val="0"/>
      <w:divBdr>
        <w:top w:val="none" w:sz="0" w:space="0" w:color="auto"/>
        <w:left w:val="none" w:sz="0" w:space="0" w:color="auto"/>
        <w:bottom w:val="none" w:sz="0" w:space="0" w:color="auto"/>
        <w:right w:val="none" w:sz="0" w:space="0" w:color="auto"/>
      </w:divBdr>
    </w:div>
    <w:div w:id="1128813076">
      <w:bodyDiv w:val="1"/>
      <w:marLeft w:val="0"/>
      <w:marRight w:val="0"/>
      <w:marTop w:val="0"/>
      <w:marBottom w:val="0"/>
      <w:divBdr>
        <w:top w:val="none" w:sz="0" w:space="0" w:color="auto"/>
        <w:left w:val="none" w:sz="0" w:space="0" w:color="auto"/>
        <w:bottom w:val="none" w:sz="0" w:space="0" w:color="auto"/>
        <w:right w:val="none" w:sz="0" w:space="0" w:color="auto"/>
      </w:divBdr>
    </w:div>
    <w:div w:id="1152869582">
      <w:bodyDiv w:val="1"/>
      <w:marLeft w:val="0"/>
      <w:marRight w:val="0"/>
      <w:marTop w:val="0"/>
      <w:marBottom w:val="0"/>
      <w:divBdr>
        <w:top w:val="none" w:sz="0" w:space="0" w:color="auto"/>
        <w:left w:val="none" w:sz="0" w:space="0" w:color="auto"/>
        <w:bottom w:val="none" w:sz="0" w:space="0" w:color="auto"/>
        <w:right w:val="none" w:sz="0" w:space="0" w:color="auto"/>
      </w:divBdr>
    </w:div>
    <w:div w:id="1422606285">
      <w:bodyDiv w:val="1"/>
      <w:marLeft w:val="0"/>
      <w:marRight w:val="0"/>
      <w:marTop w:val="0"/>
      <w:marBottom w:val="0"/>
      <w:divBdr>
        <w:top w:val="none" w:sz="0" w:space="0" w:color="auto"/>
        <w:left w:val="none" w:sz="0" w:space="0" w:color="auto"/>
        <w:bottom w:val="none" w:sz="0" w:space="0" w:color="auto"/>
        <w:right w:val="none" w:sz="0" w:space="0" w:color="auto"/>
      </w:divBdr>
      <w:divsChild>
        <w:div w:id="263733782">
          <w:marLeft w:val="0"/>
          <w:marRight w:val="0"/>
          <w:marTop w:val="0"/>
          <w:marBottom w:val="0"/>
          <w:divBdr>
            <w:top w:val="none" w:sz="0" w:space="0" w:color="auto"/>
            <w:left w:val="none" w:sz="0" w:space="0" w:color="auto"/>
            <w:bottom w:val="none" w:sz="0" w:space="0" w:color="auto"/>
            <w:right w:val="none" w:sz="0" w:space="0" w:color="auto"/>
          </w:divBdr>
          <w:divsChild>
            <w:div w:id="1569799853">
              <w:marLeft w:val="0"/>
              <w:marRight w:val="0"/>
              <w:marTop w:val="0"/>
              <w:marBottom w:val="0"/>
              <w:divBdr>
                <w:top w:val="none" w:sz="0" w:space="0" w:color="auto"/>
                <w:left w:val="none" w:sz="0" w:space="0" w:color="auto"/>
                <w:bottom w:val="none" w:sz="0" w:space="0" w:color="auto"/>
                <w:right w:val="none" w:sz="0" w:space="0" w:color="auto"/>
              </w:divBdr>
              <w:divsChild>
                <w:div w:id="1097093875">
                  <w:marLeft w:val="0"/>
                  <w:marRight w:val="0"/>
                  <w:marTop w:val="0"/>
                  <w:marBottom w:val="0"/>
                  <w:divBdr>
                    <w:top w:val="none" w:sz="0" w:space="0" w:color="auto"/>
                    <w:left w:val="none" w:sz="0" w:space="0" w:color="auto"/>
                    <w:bottom w:val="none" w:sz="0" w:space="0" w:color="auto"/>
                    <w:right w:val="none" w:sz="0" w:space="0" w:color="auto"/>
                  </w:divBdr>
                  <w:divsChild>
                    <w:div w:id="5516211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4496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892</Words>
  <Characters>5358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Mikos</dc:creator>
  <cp:keywords/>
  <dc:description/>
  <cp:lastModifiedBy>Paweł Mikos</cp:lastModifiedBy>
  <cp:revision>3</cp:revision>
  <dcterms:created xsi:type="dcterms:W3CDTF">2022-01-31T21:23:00Z</dcterms:created>
  <dcterms:modified xsi:type="dcterms:W3CDTF">2022-02-01T07:45:00Z</dcterms:modified>
</cp:coreProperties>
</file>